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报名提供的材料</w:t>
      </w:r>
    </w:p>
    <w:p>
      <w:pPr>
        <w:rPr>
          <w:rFonts w:ascii="宋体" w:hAnsi="宋体" w:cs="宋体"/>
          <w:b/>
          <w:bCs/>
          <w:sz w:val="30"/>
          <w:szCs w:val="30"/>
        </w:rPr>
      </w:pPr>
      <w:r>
        <w:rPr>
          <w:rFonts w:hint="eastAsia" w:ascii="宋体" w:hAnsi="宋体" w:cs="宋体"/>
          <w:b/>
          <w:bCs/>
          <w:sz w:val="30"/>
          <w:szCs w:val="30"/>
        </w:rPr>
        <w:t xml:space="preserve">    一</w:t>
      </w:r>
      <w:r>
        <w:rPr>
          <w:rFonts w:ascii="宋体" w:hAnsi="宋体" w:cs="宋体"/>
          <w:b/>
          <w:bCs/>
          <w:sz w:val="30"/>
          <w:szCs w:val="30"/>
        </w:rPr>
        <w:t>、</w:t>
      </w:r>
      <w:r>
        <w:rPr>
          <w:rFonts w:hint="eastAsia" w:ascii="宋体" w:hAnsi="宋体" w:cs="宋体"/>
          <w:b/>
          <w:bCs/>
          <w:sz w:val="30"/>
          <w:szCs w:val="30"/>
        </w:rPr>
        <w:t>竞买人应具备的资格条件</w:t>
      </w:r>
    </w:p>
    <w:p>
      <w:pPr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   1.合法成立并有效存续的境内企业法人，已年检的法人营业执照副本（盖公章）；</w:t>
      </w:r>
    </w:p>
    <w:p>
      <w:pPr>
        <w:jc w:val="left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   2.未被列入全国法院失信被执行人名单；</w:t>
      </w:r>
    </w:p>
    <w:p>
      <w:pPr>
        <w:jc w:val="left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   3.符合国家法律、行政法规规定的其他条件。</w:t>
      </w:r>
    </w:p>
    <w:p>
      <w:pPr>
        <w:rPr>
          <w:rFonts w:ascii="宋体" w:hAnsi="宋体" w:cs="宋体"/>
          <w:b/>
          <w:bCs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 xml:space="preserve">   </w:t>
      </w:r>
      <w:r>
        <w:rPr>
          <w:rFonts w:hint="eastAsia" w:ascii="宋体" w:hAnsi="宋体" w:cs="宋体"/>
          <w:b/>
          <w:bCs/>
          <w:sz w:val="30"/>
          <w:szCs w:val="30"/>
        </w:rPr>
        <w:t xml:space="preserve"> 二</w:t>
      </w:r>
      <w:r>
        <w:rPr>
          <w:rFonts w:ascii="宋体" w:hAnsi="宋体" w:cs="宋体"/>
          <w:b/>
          <w:bCs/>
          <w:sz w:val="30"/>
          <w:szCs w:val="30"/>
        </w:rPr>
        <w:t>、应提交的材料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2.1统一</w:t>
      </w:r>
      <w:r>
        <w:rPr>
          <w:rFonts w:ascii="仿宋_GB2312" w:hAnsi="仿宋_GB2312" w:eastAsia="仿宋_GB2312" w:cs="仿宋_GB2312"/>
          <w:kern w:val="0"/>
          <w:sz w:val="30"/>
          <w:szCs w:val="30"/>
        </w:rPr>
        <w:t>社会信用代码证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（原件校验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+复印件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）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2.2企业未被列入全国法院失信被执行人名单证明（</w:t>
      </w:r>
      <w:r>
        <w:rPr>
          <w:rFonts w:ascii="仿宋_GB2312" w:hAnsi="仿宋_GB2312" w:eastAsia="仿宋_GB2312" w:cs="仿宋_GB2312"/>
          <w:kern w:val="0"/>
          <w:sz w:val="30"/>
          <w:szCs w:val="30"/>
        </w:rPr>
        <w:t>http://zxgk.court.gov.cn/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）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2.3授权委托书（可现场</w:t>
      </w:r>
      <w:r>
        <w:rPr>
          <w:rFonts w:ascii="仿宋_GB2312" w:hAnsi="仿宋_GB2312" w:eastAsia="仿宋_GB2312" w:cs="仿宋_GB2312"/>
          <w:kern w:val="0"/>
          <w:sz w:val="30"/>
          <w:szCs w:val="30"/>
        </w:rPr>
        <w:t>填写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）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2.4企业法人身份证（复印件）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2.5被委托人身份证（原件校验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+复印件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）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2.6</w:t>
      </w:r>
      <w:r>
        <w:rPr>
          <w:rFonts w:ascii="仿宋_GB2312" w:hAnsi="仿宋_GB2312" w:eastAsia="仿宋_GB2312" w:cs="仿宋_GB2312"/>
          <w:kern w:val="0"/>
          <w:sz w:val="30"/>
          <w:szCs w:val="30"/>
        </w:rPr>
        <w:t>保证金交款凭证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2.7公司印章、</w:t>
      </w:r>
      <w:r>
        <w:rPr>
          <w:rFonts w:ascii="仿宋_GB2312" w:hAnsi="仿宋_GB2312" w:eastAsia="仿宋_GB2312" w:cs="仿宋_GB2312"/>
          <w:kern w:val="0"/>
          <w:sz w:val="30"/>
          <w:szCs w:val="30"/>
        </w:rPr>
        <w:t>法人私章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3、开户名称：南平市产权交易中心有限公司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 xml:space="preserve">   开户银行：厦门银行南平延平支行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 xml:space="preserve">   开户账号：8411 0120 4200 00162 </w:t>
      </w:r>
    </w:p>
    <w:p>
      <w:pPr>
        <w:ind w:firstLine="600" w:firstLineChars="200"/>
        <w:rPr>
          <w:rFonts w:ascii="仿宋_GB2312" w:eastAsia="仿宋_GB2312"/>
          <w:sz w:val="30"/>
          <w:szCs w:val="30"/>
        </w:rPr>
      </w:pPr>
    </w:p>
    <w:p>
      <w:pPr>
        <w:ind w:firstLine="600" w:firstLineChars="200"/>
        <w:rPr>
          <w:rFonts w:ascii="仿宋_GB2312" w:eastAsia="仿宋_GB2312"/>
          <w:sz w:val="30"/>
          <w:szCs w:val="30"/>
        </w:rPr>
      </w:pPr>
    </w:p>
    <w:p>
      <w:pPr>
        <w:ind w:firstLine="600" w:firstLineChars="200"/>
        <w:rPr>
          <w:rFonts w:ascii="仿宋_GB2312" w:eastAsia="仿宋_GB2312"/>
          <w:sz w:val="30"/>
          <w:szCs w:val="30"/>
        </w:rPr>
      </w:pPr>
    </w:p>
    <w:p>
      <w:pPr>
        <w:rPr>
          <w:rFonts w:hint="eastAsia" w:ascii="仿宋_GB2312" w:eastAsia="仿宋_GB2312"/>
          <w:sz w:val="30"/>
          <w:szCs w:val="30"/>
        </w:rPr>
      </w:pP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4、保证金：</w:t>
      </w:r>
    </w:p>
    <w:tbl>
      <w:tblPr>
        <w:tblStyle w:val="6"/>
        <w:tblW w:w="84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0"/>
        <w:gridCol w:w="3633"/>
        <w:gridCol w:w="1176"/>
        <w:gridCol w:w="1428"/>
        <w:gridCol w:w="11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1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序号</w:t>
            </w:r>
          </w:p>
        </w:tc>
        <w:tc>
          <w:tcPr>
            <w:tcW w:w="3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标的及项目编号</w:t>
            </w: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挂牌价（元）</w:t>
            </w:r>
          </w:p>
        </w:tc>
        <w:tc>
          <w:tcPr>
            <w:tcW w:w="1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竞价保证金（元）</w:t>
            </w:r>
          </w:p>
        </w:tc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竞价方式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2" w:hRule="atLeast"/>
          <w:jc w:val="center"/>
        </w:trPr>
        <w:tc>
          <w:tcPr>
            <w:tcW w:w="103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/>
                <w:bCs/>
                <w:color w:val="222222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color w:val="222222"/>
                <w:sz w:val="24"/>
              </w:rPr>
              <w:t>标的一</w:t>
            </w:r>
          </w:p>
        </w:tc>
        <w:tc>
          <w:tcPr>
            <w:tcW w:w="3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bCs/>
                <w:color w:val="222222"/>
                <w:sz w:val="24"/>
              </w:rPr>
            </w:pPr>
            <w:r>
              <w:rPr>
                <w:rFonts w:hint="eastAsia" w:ascii="仿宋_GB2312" w:eastAsia="仿宋_GB2312"/>
                <w:bCs/>
                <w:color w:val="222222"/>
                <w:sz w:val="24"/>
              </w:rPr>
              <w:t>福建南平水泥股份有限公司报废设备及备件转让</w:t>
            </w: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2650000</w:t>
            </w:r>
          </w:p>
        </w:tc>
        <w:tc>
          <w:tcPr>
            <w:tcW w:w="142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400000</w:t>
            </w:r>
          </w:p>
        </w:tc>
        <w:tc>
          <w:tcPr>
            <w:tcW w:w="115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网络动态报价</w:t>
            </w:r>
          </w:p>
        </w:tc>
      </w:tr>
    </w:tbl>
    <w:p>
      <w:pPr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5、时间:</w:t>
      </w:r>
      <w:r>
        <w:rPr>
          <w:rFonts w:hint="eastAsia"/>
        </w:rPr>
        <w:t xml:space="preserve"> 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202</w:t>
      </w:r>
      <w:r>
        <w:rPr>
          <w:rFonts w:ascii="仿宋_GB2312" w:hAnsi="宋体" w:eastAsia="仿宋_GB2312" w:cs="宋体"/>
          <w:color w:val="FF0000"/>
          <w:sz w:val="30"/>
          <w:szCs w:val="30"/>
        </w:rPr>
        <w:t>3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年</w:t>
      </w:r>
      <w:r>
        <w:rPr>
          <w:rFonts w:ascii="仿宋_GB2312" w:hAnsi="宋体" w:eastAsia="仿宋_GB2312" w:cs="宋体"/>
          <w:color w:val="FF0000"/>
          <w:sz w:val="30"/>
          <w:szCs w:val="30"/>
        </w:rPr>
        <w:t>3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月</w:t>
      </w:r>
      <w:r>
        <w:rPr>
          <w:rFonts w:ascii="仿宋_GB2312" w:hAnsi="宋体" w:eastAsia="仿宋_GB2312" w:cs="宋体"/>
          <w:color w:val="FF0000"/>
          <w:sz w:val="30"/>
          <w:szCs w:val="30"/>
        </w:rPr>
        <w:t>21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日17：00整</w:t>
      </w:r>
      <w:r>
        <w:rPr>
          <w:rFonts w:hint="eastAsia" w:ascii="仿宋_GB2312" w:eastAsia="仿宋_GB2312"/>
          <w:sz w:val="30"/>
          <w:szCs w:val="30"/>
        </w:rPr>
        <w:t>报名截止（注</w:t>
      </w:r>
      <w:r>
        <w:rPr>
          <w:rFonts w:ascii="仿宋_GB2312" w:eastAsia="仿宋_GB2312"/>
          <w:sz w:val="30"/>
          <w:szCs w:val="30"/>
        </w:rPr>
        <w:t>：竞</w:t>
      </w:r>
      <w:r>
        <w:rPr>
          <w:rFonts w:hint="eastAsia" w:ascii="仿宋_GB2312" w:eastAsia="仿宋_GB2312"/>
          <w:sz w:val="30"/>
          <w:szCs w:val="30"/>
        </w:rPr>
        <w:t>买</w:t>
      </w:r>
      <w:r>
        <w:rPr>
          <w:rFonts w:ascii="仿宋_GB2312" w:eastAsia="仿宋_GB2312"/>
          <w:sz w:val="30"/>
          <w:szCs w:val="30"/>
        </w:rPr>
        <w:t>人需在报名截止</w:t>
      </w:r>
      <w:r>
        <w:rPr>
          <w:rFonts w:hint="eastAsia" w:ascii="仿宋_GB2312" w:eastAsia="仿宋_GB2312"/>
          <w:sz w:val="30"/>
          <w:szCs w:val="30"/>
        </w:rPr>
        <w:t>前</w:t>
      </w:r>
      <w:r>
        <w:rPr>
          <w:rFonts w:ascii="仿宋_GB2312" w:eastAsia="仿宋_GB2312"/>
          <w:sz w:val="30"/>
          <w:szCs w:val="30"/>
        </w:rPr>
        <w:t>将保证金</w:t>
      </w:r>
      <w:r>
        <w:rPr>
          <w:rFonts w:hint="eastAsia" w:ascii="仿宋_GB2312" w:eastAsia="仿宋_GB2312"/>
          <w:sz w:val="30"/>
          <w:szCs w:val="30"/>
        </w:rPr>
        <w:t>存入</w:t>
      </w:r>
      <w:r>
        <w:rPr>
          <w:rFonts w:ascii="仿宋_GB2312" w:eastAsia="仿宋_GB2312"/>
          <w:sz w:val="30"/>
          <w:szCs w:val="30"/>
        </w:rPr>
        <w:t>指定账户</w:t>
      </w:r>
      <w:r>
        <w:rPr>
          <w:rFonts w:hint="eastAsia" w:ascii="仿宋_GB2312" w:eastAsia="仿宋_GB2312"/>
          <w:sz w:val="30"/>
          <w:szCs w:val="30"/>
        </w:rPr>
        <w:t>）</w:t>
      </w:r>
      <w:bookmarkStart w:id="0" w:name="_GoBack"/>
      <w:bookmarkEnd w:id="0"/>
    </w:p>
    <w:p>
      <w:pPr>
        <w:ind w:firstLine="450" w:firstLineChars="150"/>
        <w:rPr>
          <w:sz w:val="28"/>
          <w:szCs w:val="28"/>
        </w:rPr>
      </w:pPr>
      <w:r>
        <w:rPr>
          <w:rFonts w:hint="eastAsia" w:ascii="仿宋_GB2312" w:eastAsia="仿宋_GB2312"/>
          <w:sz w:val="30"/>
          <w:szCs w:val="30"/>
        </w:rPr>
        <w:t xml:space="preserve">         </w:t>
      </w:r>
    </w:p>
    <w:p>
      <w:pPr>
        <w:rPr>
          <w:rFonts w:ascii="仿宋_GB2312" w:hAnsi="宋体" w:eastAsia="仿宋_GB2312" w:cs="宋体"/>
          <w:b/>
          <w:color w:val="FF0000"/>
          <w:sz w:val="30"/>
          <w:szCs w:val="30"/>
        </w:rPr>
      </w:pP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注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：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1、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如有委托，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需要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当面授权或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提供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公证处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公正。</w:t>
      </w:r>
    </w:p>
    <w:p>
      <w:pPr>
        <w:ind w:firstLine="602" w:firstLineChars="200"/>
        <w:rPr>
          <w:rFonts w:ascii="仿宋_GB2312" w:hAnsi="宋体" w:eastAsia="仿宋_GB2312" w:cs="宋体"/>
          <w:b/>
          <w:color w:val="FF0000"/>
          <w:sz w:val="30"/>
          <w:szCs w:val="30"/>
        </w:rPr>
      </w:pPr>
      <w:r>
        <w:rPr>
          <w:rFonts w:ascii="仿宋_GB2312" w:hAnsi="宋体" w:eastAsia="仿宋_GB2312" w:cs="宋体"/>
          <w:b/>
          <w:color w:val="FF0000"/>
          <w:sz w:val="30"/>
          <w:szCs w:val="30"/>
        </w:rPr>
        <w:t>2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、该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标的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企业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报名需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对公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账户进账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。</w:t>
      </w:r>
    </w:p>
    <w:p>
      <w:pPr>
        <w:ind w:firstLine="560" w:firstLineChars="200"/>
        <w:rPr>
          <w:sz w:val="28"/>
          <w:szCs w:val="28"/>
        </w:rPr>
      </w:pPr>
    </w:p>
    <w:p>
      <w:pPr>
        <w:ind w:firstLine="560" w:firstLineChars="200"/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BhNzZlMjk2YjEwOTczZmQ2MTQ0YzVkMDkxZDczOTEifQ=="/>
  </w:docVars>
  <w:rsids>
    <w:rsidRoot w:val="00246F62"/>
    <w:rsid w:val="00007ADF"/>
    <w:rsid w:val="000325DD"/>
    <w:rsid w:val="00035325"/>
    <w:rsid w:val="00053A80"/>
    <w:rsid w:val="00085783"/>
    <w:rsid w:val="00087B77"/>
    <w:rsid w:val="00090C9D"/>
    <w:rsid w:val="0009206D"/>
    <w:rsid w:val="000B103B"/>
    <w:rsid w:val="000C77AB"/>
    <w:rsid w:val="000E35CA"/>
    <w:rsid w:val="00101ABF"/>
    <w:rsid w:val="00107075"/>
    <w:rsid w:val="0012735D"/>
    <w:rsid w:val="00127BCD"/>
    <w:rsid w:val="001B0A99"/>
    <w:rsid w:val="002078AA"/>
    <w:rsid w:val="0021349C"/>
    <w:rsid w:val="00246F62"/>
    <w:rsid w:val="00284501"/>
    <w:rsid w:val="00297E80"/>
    <w:rsid w:val="002E6E05"/>
    <w:rsid w:val="0032521C"/>
    <w:rsid w:val="003447EA"/>
    <w:rsid w:val="00385535"/>
    <w:rsid w:val="003941C4"/>
    <w:rsid w:val="003A0594"/>
    <w:rsid w:val="003B6859"/>
    <w:rsid w:val="003B72F6"/>
    <w:rsid w:val="003B7695"/>
    <w:rsid w:val="003F181B"/>
    <w:rsid w:val="00405E59"/>
    <w:rsid w:val="00410470"/>
    <w:rsid w:val="00432B27"/>
    <w:rsid w:val="004447CB"/>
    <w:rsid w:val="00457A9C"/>
    <w:rsid w:val="00461D55"/>
    <w:rsid w:val="00475B84"/>
    <w:rsid w:val="0048585D"/>
    <w:rsid w:val="004A3C73"/>
    <w:rsid w:val="004C02C8"/>
    <w:rsid w:val="00522540"/>
    <w:rsid w:val="00527612"/>
    <w:rsid w:val="00547A57"/>
    <w:rsid w:val="00557F9F"/>
    <w:rsid w:val="00561ED0"/>
    <w:rsid w:val="00577CD8"/>
    <w:rsid w:val="00584209"/>
    <w:rsid w:val="005A69FC"/>
    <w:rsid w:val="005B4490"/>
    <w:rsid w:val="005C4316"/>
    <w:rsid w:val="005D516C"/>
    <w:rsid w:val="005E1C31"/>
    <w:rsid w:val="005F5AA3"/>
    <w:rsid w:val="005F6461"/>
    <w:rsid w:val="00600858"/>
    <w:rsid w:val="006068CF"/>
    <w:rsid w:val="0065596D"/>
    <w:rsid w:val="00657CB3"/>
    <w:rsid w:val="00666407"/>
    <w:rsid w:val="006703F6"/>
    <w:rsid w:val="006B7F6B"/>
    <w:rsid w:val="006C36EF"/>
    <w:rsid w:val="006C6CE6"/>
    <w:rsid w:val="006F1057"/>
    <w:rsid w:val="006F2723"/>
    <w:rsid w:val="00700169"/>
    <w:rsid w:val="00731F20"/>
    <w:rsid w:val="00741D53"/>
    <w:rsid w:val="00753679"/>
    <w:rsid w:val="007948F4"/>
    <w:rsid w:val="00794908"/>
    <w:rsid w:val="007A0044"/>
    <w:rsid w:val="007B00FE"/>
    <w:rsid w:val="007F1A6F"/>
    <w:rsid w:val="007F7D08"/>
    <w:rsid w:val="00803144"/>
    <w:rsid w:val="00816E7A"/>
    <w:rsid w:val="00820697"/>
    <w:rsid w:val="00820A12"/>
    <w:rsid w:val="0084466B"/>
    <w:rsid w:val="00846B32"/>
    <w:rsid w:val="008608BD"/>
    <w:rsid w:val="00867F22"/>
    <w:rsid w:val="008C3C91"/>
    <w:rsid w:val="008C7C8A"/>
    <w:rsid w:val="008E77EF"/>
    <w:rsid w:val="008F4EE7"/>
    <w:rsid w:val="0091090B"/>
    <w:rsid w:val="00925FCB"/>
    <w:rsid w:val="0094137D"/>
    <w:rsid w:val="009850BE"/>
    <w:rsid w:val="00992B69"/>
    <w:rsid w:val="009D5F95"/>
    <w:rsid w:val="009E5ED4"/>
    <w:rsid w:val="009F19B9"/>
    <w:rsid w:val="00A02039"/>
    <w:rsid w:val="00A42699"/>
    <w:rsid w:val="00A624B6"/>
    <w:rsid w:val="00A653F2"/>
    <w:rsid w:val="00AA50F6"/>
    <w:rsid w:val="00AB5132"/>
    <w:rsid w:val="00AE509D"/>
    <w:rsid w:val="00AF6A5C"/>
    <w:rsid w:val="00B11079"/>
    <w:rsid w:val="00B5292B"/>
    <w:rsid w:val="00B96CFB"/>
    <w:rsid w:val="00BB5A53"/>
    <w:rsid w:val="00BC5206"/>
    <w:rsid w:val="00BC57B2"/>
    <w:rsid w:val="00BC6A52"/>
    <w:rsid w:val="00BD54A3"/>
    <w:rsid w:val="00BF0811"/>
    <w:rsid w:val="00C12229"/>
    <w:rsid w:val="00C34408"/>
    <w:rsid w:val="00C41190"/>
    <w:rsid w:val="00C56BFF"/>
    <w:rsid w:val="00CA2AF3"/>
    <w:rsid w:val="00CA6121"/>
    <w:rsid w:val="00CB43AA"/>
    <w:rsid w:val="00CC62FB"/>
    <w:rsid w:val="00CF71D8"/>
    <w:rsid w:val="00CF7400"/>
    <w:rsid w:val="00D108CB"/>
    <w:rsid w:val="00D316F7"/>
    <w:rsid w:val="00D31AF2"/>
    <w:rsid w:val="00D54129"/>
    <w:rsid w:val="00D572A7"/>
    <w:rsid w:val="00D7275C"/>
    <w:rsid w:val="00D764AD"/>
    <w:rsid w:val="00D84278"/>
    <w:rsid w:val="00DF6F0A"/>
    <w:rsid w:val="00E17ECC"/>
    <w:rsid w:val="00E33090"/>
    <w:rsid w:val="00E47FCE"/>
    <w:rsid w:val="00E82107"/>
    <w:rsid w:val="00E82EAE"/>
    <w:rsid w:val="00E8414F"/>
    <w:rsid w:val="00E951B5"/>
    <w:rsid w:val="00EA0790"/>
    <w:rsid w:val="00EA522A"/>
    <w:rsid w:val="00EA5CEA"/>
    <w:rsid w:val="00EB5049"/>
    <w:rsid w:val="00EF0A32"/>
    <w:rsid w:val="00F12416"/>
    <w:rsid w:val="00F315ED"/>
    <w:rsid w:val="00F3424D"/>
    <w:rsid w:val="00F45E19"/>
    <w:rsid w:val="00F555F2"/>
    <w:rsid w:val="00F8226B"/>
    <w:rsid w:val="00F845BB"/>
    <w:rsid w:val="00FD08FB"/>
    <w:rsid w:val="00FF0818"/>
    <w:rsid w:val="0F2D2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uiPriority w:val="0"/>
    <w:rPr>
      <w:sz w:val="18"/>
      <w:szCs w:val="18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spacing w:beforeAutospacing="1" w:afterAutospacing="1"/>
      <w:jc w:val="left"/>
    </w:pPr>
    <w:rPr>
      <w:kern w:val="0"/>
      <w:sz w:val="24"/>
      <w:szCs w:val="21"/>
    </w:rPr>
  </w:style>
  <w:style w:type="paragraph" w:customStyle="1" w:styleId="8">
    <w:name w:val="Char"/>
    <w:basedOn w:val="1"/>
    <w:qFormat/>
    <w:uiPriority w:val="0"/>
  </w:style>
  <w:style w:type="character" w:customStyle="1" w:styleId="9">
    <w:name w:val="页眉 Char"/>
    <w:link w:val="4"/>
    <w:uiPriority w:val="0"/>
    <w:rPr>
      <w:kern w:val="2"/>
      <w:sz w:val="18"/>
      <w:szCs w:val="18"/>
    </w:rPr>
  </w:style>
  <w:style w:type="character" w:customStyle="1" w:styleId="10">
    <w:name w:val="页脚 Char"/>
    <w:link w:val="3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393</Words>
  <Characters>464</Characters>
  <Lines>3</Lines>
  <Paragraphs>1</Paragraphs>
  <TotalTime>0</TotalTime>
  <ScaleCrop>false</ScaleCrop>
  <LinksUpToDate>false</LinksUpToDate>
  <CharactersWithSpaces>504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2022-10-12T01:43:00Z</dcterms:created>
  <dc:creator>admin</dc:creator>
  <cp:lastModifiedBy>Administrator</cp:lastModifiedBy>
  <cp:lastPrinted>2022-11-15T02:14:00Z</cp:lastPrinted>
  <dcterms:modified xsi:type="dcterms:W3CDTF">2023-02-22T09:12:12Z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4794D0A0EBA047C680DCFB4B0B8EE2B0</vt:lpwstr>
  </property>
</Properties>
</file>